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1A" w:rsidRDefault="008A301A" w:rsidP="008A301A">
      <w:pPr>
        <w:rPr>
          <w:sz w:val="23"/>
          <w:szCs w:val="23"/>
        </w:rPr>
      </w:pPr>
    </w:p>
    <w:p w:rsidR="008A301A" w:rsidRPr="003929E6" w:rsidRDefault="008A301A" w:rsidP="008A301A">
      <w:pPr>
        <w:pStyle w:val="Akapitzlist"/>
        <w:spacing w:after="120"/>
        <w:jc w:val="both"/>
        <w:rPr>
          <w:sz w:val="40"/>
          <w:szCs w:val="40"/>
        </w:rPr>
      </w:pPr>
    </w:p>
    <w:p w:rsidR="008A301A" w:rsidRPr="003929E6" w:rsidRDefault="008A301A" w:rsidP="008A301A">
      <w:pPr>
        <w:pStyle w:val="Akapitzlist"/>
        <w:spacing w:after="120"/>
        <w:ind w:left="360"/>
        <w:jc w:val="both"/>
        <w:rPr>
          <w:b/>
          <w:sz w:val="52"/>
          <w:szCs w:val="40"/>
        </w:rPr>
      </w:pPr>
      <w:r w:rsidRPr="003929E6">
        <w:rPr>
          <w:b/>
          <w:sz w:val="52"/>
          <w:szCs w:val="40"/>
        </w:rPr>
        <w:t>Informacja  o obszarze oddziaływania obiektu:</w:t>
      </w:r>
    </w:p>
    <w:p w:rsidR="008A301A" w:rsidRPr="003929E6" w:rsidRDefault="008A301A" w:rsidP="008A301A">
      <w:pPr>
        <w:pStyle w:val="Akapitzlist"/>
        <w:spacing w:after="120"/>
        <w:ind w:left="360"/>
        <w:jc w:val="both"/>
        <w:rPr>
          <w:sz w:val="40"/>
          <w:szCs w:val="40"/>
        </w:rPr>
      </w:pPr>
    </w:p>
    <w:p w:rsidR="008A301A" w:rsidRDefault="008A301A" w:rsidP="008A301A">
      <w:pPr>
        <w:ind w:left="360"/>
        <w:jc w:val="both"/>
      </w:pPr>
      <w:r>
        <w:t>Przebudowa i Rozbudowa Stacji Uzdatniania Wody w miejscowości Uników</w:t>
      </w:r>
      <w:r w:rsidRPr="00E00702">
        <w:t xml:space="preserve"> nie ogranicza pobliskich działek pod </w:t>
      </w:r>
      <w:r>
        <w:t xml:space="preserve">względem wymagań zawartych </w:t>
      </w:r>
      <w:r w:rsidRPr="00E00702">
        <w:t xml:space="preserve">art.5.1. ustawy </w:t>
      </w:r>
      <w:r>
        <w:t>„</w:t>
      </w:r>
      <w:r w:rsidRPr="00E00702">
        <w:t>Prawo budowlane</w:t>
      </w:r>
      <w:r>
        <w:t>” dotyczących:</w:t>
      </w:r>
    </w:p>
    <w:p w:rsidR="008A301A" w:rsidRPr="00E00702" w:rsidRDefault="008A301A" w:rsidP="008A301A">
      <w:pPr>
        <w:pStyle w:val="Default"/>
        <w:ind w:left="360"/>
      </w:pPr>
      <w:r w:rsidRPr="00E00702">
        <w:rPr>
          <w:bCs/>
        </w:rPr>
        <w:t xml:space="preserve">a) nośności i stateczności konstrukcji, </w:t>
      </w:r>
    </w:p>
    <w:p w:rsidR="008A301A" w:rsidRPr="00E00702" w:rsidRDefault="008A301A" w:rsidP="008A301A">
      <w:pPr>
        <w:pStyle w:val="Default"/>
        <w:ind w:left="360"/>
      </w:pPr>
      <w:r w:rsidRPr="00E00702">
        <w:rPr>
          <w:bCs/>
        </w:rPr>
        <w:t xml:space="preserve">b) bezpieczeństwa pożarowego, </w:t>
      </w:r>
    </w:p>
    <w:p w:rsidR="008A301A" w:rsidRPr="00E00702" w:rsidRDefault="008A301A" w:rsidP="008A301A">
      <w:pPr>
        <w:pStyle w:val="Default"/>
        <w:ind w:left="360"/>
      </w:pPr>
      <w:r w:rsidRPr="00E00702">
        <w:rPr>
          <w:bCs/>
        </w:rPr>
        <w:t xml:space="preserve">c) higieny, zdrowia i środowiska, </w:t>
      </w:r>
    </w:p>
    <w:p w:rsidR="008A301A" w:rsidRPr="00E00702" w:rsidRDefault="008A301A" w:rsidP="008A301A">
      <w:pPr>
        <w:pStyle w:val="Default"/>
        <w:ind w:left="360"/>
      </w:pPr>
      <w:r w:rsidRPr="00E00702">
        <w:rPr>
          <w:bCs/>
        </w:rPr>
        <w:t xml:space="preserve">d) bezpieczeństwa użytkowania i dostępności obiektów, </w:t>
      </w:r>
    </w:p>
    <w:p w:rsidR="008A301A" w:rsidRPr="00E00702" w:rsidRDefault="008A301A" w:rsidP="008A301A">
      <w:pPr>
        <w:pStyle w:val="Default"/>
        <w:ind w:left="360"/>
      </w:pPr>
      <w:r w:rsidRPr="00E00702">
        <w:rPr>
          <w:bCs/>
        </w:rPr>
        <w:t xml:space="preserve">e) ochrony przed hałasem, </w:t>
      </w:r>
    </w:p>
    <w:p w:rsidR="008A301A" w:rsidRPr="00E00702" w:rsidRDefault="008A301A" w:rsidP="008A301A">
      <w:pPr>
        <w:pStyle w:val="Default"/>
        <w:ind w:left="360"/>
      </w:pPr>
      <w:r w:rsidRPr="00E00702">
        <w:rPr>
          <w:bCs/>
        </w:rPr>
        <w:t xml:space="preserve">f) oszczędności energii i izolacyjności cieplnej, </w:t>
      </w:r>
    </w:p>
    <w:p w:rsidR="008A301A" w:rsidRPr="00E00702" w:rsidRDefault="008A301A" w:rsidP="008A301A">
      <w:pPr>
        <w:ind w:left="360"/>
      </w:pPr>
      <w:r w:rsidRPr="007270B0">
        <w:rPr>
          <w:bCs/>
        </w:rPr>
        <w:t>g) zrównoważonego wykorzystania zasobów naturalnych;</w:t>
      </w:r>
    </w:p>
    <w:p w:rsidR="008A301A" w:rsidRDefault="008A301A" w:rsidP="008A301A">
      <w:pPr>
        <w:ind w:left="360"/>
        <w:jc w:val="both"/>
      </w:pPr>
      <w:r>
        <w:t>Ponadto i</w:t>
      </w:r>
      <w:r w:rsidRPr="007270B0">
        <w:rPr>
          <w:rFonts w:eastAsia="Calibri"/>
        </w:rPr>
        <w:t xml:space="preserve">nwestycja nie stanowi przedsięwzięcia mogącego znacząco oddziaływać na środowisko w myśl Rozporządzenia Rady Ministrów z dnia 9 listopada 2010 </w:t>
      </w:r>
      <w:proofErr w:type="spellStart"/>
      <w:r w:rsidRPr="007270B0">
        <w:rPr>
          <w:rFonts w:eastAsia="Calibri"/>
        </w:rPr>
        <w:t>r</w:t>
      </w:r>
      <w:proofErr w:type="spellEnd"/>
      <w:r w:rsidRPr="007270B0">
        <w:rPr>
          <w:rFonts w:eastAsia="Calibri"/>
        </w:rPr>
        <w:t xml:space="preserve">. w sprawie przedsięwzięć mogących znacząco oddziaływać na środowisko (Dz. U. z 2010 </w:t>
      </w:r>
      <w:proofErr w:type="spellStart"/>
      <w:r w:rsidRPr="007270B0">
        <w:rPr>
          <w:rFonts w:eastAsia="Calibri"/>
        </w:rPr>
        <w:t>r</w:t>
      </w:r>
      <w:proofErr w:type="spellEnd"/>
      <w:r w:rsidRPr="007270B0">
        <w:rPr>
          <w:rFonts w:eastAsia="Calibri"/>
        </w:rPr>
        <w:t xml:space="preserve">. Nr 213 poz. 1397, z </w:t>
      </w:r>
      <w:proofErr w:type="spellStart"/>
      <w:r w:rsidRPr="007270B0">
        <w:rPr>
          <w:rFonts w:eastAsia="Calibri"/>
        </w:rPr>
        <w:t>późń</w:t>
      </w:r>
      <w:proofErr w:type="spellEnd"/>
      <w:r w:rsidRPr="007270B0">
        <w:rPr>
          <w:rFonts w:eastAsia="Calibri"/>
        </w:rPr>
        <w:t xml:space="preserve">. </w:t>
      </w:r>
      <w:proofErr w:type="spellStart"/>
      <w:r w:rsidRPr="007270B0">
        <w:rPr>
          <w:rFonts w:eastAsia="Calibri"/>
        </w:rPr>
        <w:t>zm</w:t>
      </w:r>
      <w:proofErr w:type="spellEnd"/>
      <w:r w:rsidRPr="007270B0">
        <w:rPr>
          <w:rFonts w:eastAsia="Calibri"/>
        </w:rPr>
        <w:t>)</w:t>
      </w:r>
      <w:r>
        <w:t>.</w:t>
      </w:r>
    </w:p>
    <w:p w:rsidR="008A301A" w:rsidRPr="00A22A13" w:rsidRDefault="008A301A" w:rsidP="008A301A">
      <w:pPr>
        <w:spacing w:after="120"/>
        <w:ind w:left="360"/>
        <w:jc w:val="both"/>
        <w:rPr>
          <w:rFonts w:eastAsia="Batang"/>
          <w:b/>
        </w:rPr>
      </w:pPr>
      <w:r w:rsidRPr="00A22A13">
        <w:rPr>
          <w:rFonts w:eastAsia="Batang"/>
          <w:b/>
        </w:rPr>
        <w:t>Obszar oddziaływania inwestycji zamyka się w granicach dział</w:t>
      </w:r>
      <w:r>
        <w:rPr>
          <w:rFonts w:eastAsia="Batang"/>
          <w:b/>
        </w:rPr>
        <w:t>ki</w:t>
      </w:r>
      <w:r w:rsidRPr="00A22A13">
        <w:rPr>
          <w:rFonts w:eastAsia="Batang"/>
          <w:b/>
        </w:rPr>
        <w:t xml:space="preserve"> objęt</w:t>
      </w:r>
      <w:r>
        <w:rPr>
          <w:rFonts w:eastAsia="Batang"/>
          <w:b/>
        </w:rPr>
        <w:t>ej</w:t>
      </w:r>
      <w:r w:rsidRPr="00A22A13">
        <w:rPr>
          <w:rFonts w:eastAsia="Batang"/>
          <w:b/>
        </w:rPr>
        <w:t xml:space="preserve"> wnioskiem tj. </w:t>
      </w:r>
      <w:r>
        <w:rPr>
          <w:b/>
        </w:rPr>
        <w:t>dz</w:t>
      </w:r>
      <w:r w:rsidRPr="00DF217C">
        <w:rPr>
          <w:b/>
        </w:rPr>
        <w:t>.</w:t>
      </w:r>
      <w:r>
        <w:rPr>
          <w:b/>
        </w:rPr>
        <w:t xml:space="preserve"> 1</w:t>
      </w:r>
      <w:r w:rsidR="001F777E">
        <w:rPr>
          <w:b/>
        </w:rPr>
        <w:t>78</w:t>
      </w:r>
      <w:r>
        <w:rPr>
          <w:b/>
        </w:rPr>
        <w:t xml:space="preserve">  </w:t>
      </w:r>
      <w:proofErr w:type="spellStart"/>
      <w:r>
        <w:rPr>
          <w:b/>
        </w:rPr>
        <w:t>obr</w:t>
      </w:r>
      <w:proofErr w:type="spellEnd"/>
      <w:r>
        <w:rPr>
          <w:b/>
        </w:rPr>
        <w:t xml:space="preserve">. </w:t>
      </w:r>
      <w:r w:rsidR="001F777E">
        <w:rPr>
          <w:b/>
        </w:rPr>
        <w:t>Uników gm. Złoczew</w:t>
      </w:r>
    </w:p>
    <w:p w:rsidR="008A301A" w:rsidRPr="00330E70" w:rsidRDefault="008A301A" w:rsidP="008A301A">
      <w:pPr>
        <w:rPr>
          <w:sz w:val="23"/>
          <w:szCs w:val="23"/>
        </w:rPr>
      </w:pPr>
    </w:p>
    <w:p w:rsidR="00014973" w:rsidRDefault="00014973"/>
    <w:sectPr w:rsidR="00014973" w:rsidSect="00D102FD">
      <w:footerReference w:type="default" r:id="rId4"/>
      <w:pgSz w:w="11906" w:h="16838"/>
      <w:pgMar w:top="1259" w:right="1418" w:bottom="125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D3E" w:rsidRDefault="00C83C1A" w:rsidP="008C02AE">
    <w:pPr>
      <w:pStyle w:val="Stopka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/>
  <w:defaultTabStop w:val="708"/>
  <w:hyphenationZone w:val="425"/>
  <w:characterSpacingControl w:val="doNotCompress"/>
  <w:compat/>
  <w:rsids>
    <w:rsidRoot w:val="008A301A"/>
    <w:rsid w:val="00014973"/>
    <w:rsid w:val="001F777E"/>
    <w:rsid w:val="008A301A"/>
    <w:rsid w:val="00AD14B1"/>
    <w:rsid w:val="00C8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8A30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A30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A301A"/>
    <w:pPr>
      <w:ind w:left="720"/>
      <w:contextualSpacing/>
    </w:pPr>
  </w:style>
  <w:style w:type="paragraph" w:customStyle="1" w:styleId="Default">
    <w:name w:val="Default"/>
    <w:rsid w:val="008A30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Ortus_A</dc:creator>
  <cp:lastModifiedBy>Ortus_A</cp:lastModifiedBy>
  <cp:revision>1</cp:revision>
  <cp:lastPrinted>2017-02-07T10:57:00Z</cp:lastPrinted>
  <dcterms:created xsi:type="dcterms:W3CDTF">2017-02-07T10:49:00Z</dcterms:created>
  <dcterms:modified xsi:type="dcterms:W3CDTF">2017-02-07T10:57:00Z</dcterms:modified>
</cp:coreProperties>
</file>